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1903" w:rsidRPr="009F075B" w:rsidRDefault="00E91903" w:rsidP="00E91903">
      <w:pPr>
        <w:spacing w:before="100" w:beforeAutospacing="1" w:after="100" w:afterAutospacing="1" w:line="240" w:lineRule="auto"/>
        <w:rPr>
          <w:rFonts w:ascii="Times New Roman" w:eastAsia="Times New Roman" w:hAnsi="Times New Roman" w:cs="Times New Roman"/>
          <w:sz w:val="24"/>
          <w:szCs w:val="24"/>
          <w:lang w:eastAsia="en-NZ"/>
        </w:rPr>
      </w:pPr>
      <w:r w:rsidRPr="009F075B">
        <w:rPr>
          <w:rFonts w:ascii="Times New Roman" w:eastAsia="Times New Roman" w:hAnsi="Times New Roman" w:cs="Times New Roman"/>
          <w:sz w:val="24"/>
          <w:szCs w:val="24"/>
          <w:lang w:eastAsia="en-NZ"/>
        </w:rPr>
        <w:t xml:space="preserve">According to </w:t>
      </w:r>
      <w:proofErr w:type="spellStart"/>
      <w:r w:rsidRPr="009F075B">
        <w:rPr>
          <w:rFonts w:ascii="Times New Roman" w:eastAsia="Times New Roman" w:hAnsi="Times New Roman" w:cs="Times New Roman"/>
          <w:sz w:val="24"/>
          <w:szCs w:val="24"/>
          <w:lang w:eastAsia="en-NZ"/>
        </w:rPr>
        <w:t>Cuarón</w:t>
      </w:r>
      <w:proofErr w:type="spellEnd"/>
      <w:r w:rsidRPr="009F075B">
        <w:rPr>
          <w:rFonts w:ascii="Times New Roman" w:eastAsia="Times New Roman" w:hAnsi="Times New Roman" w:cs="Times New Roman"/>
          <w:sz w:val="24"/>
          <w:szCs w:val="24"/>
          <w:lang w:eastAsia="en-NZ"/>
        </w:rPr>
        <w:t xml:space="preserve">, the </w:t>
      </w:r>
      <w:r w:rsidRPr="009F075B">
        <w:rPr>
          <w:rFonts w:ascii="Times New Roman" w:eastAsia="Times New Roman" w:hAnsi="Times New Roman" w:cs="Times New Roman"/>
          <w:sz w:val="24"/>
          <w:szCs w:val="24"/>
          <w:highlight w:val="yellow"/>
          <w:lang w:eastAsia="en-NZ"/>
        </w:rPr>
        <w:t>title</w:t>
      </w:r>
      <w:r w:rsidRPr="009F075B">
        <w:rPr>
          <w:rFonts w:ascii="Times New Roman" w:eastAsia="Times New Roman" w:hAnsi="Times New Roman" w:cs="Times New Roman"/>
          <w:sz w:val="24"/>
          <w:szCs w:val="24"/>
          <w:lang w:eastAsia="en-NZ"/>
        </w:rPr>
        <w:t xml:space="preserve"> of P. D. James' book (</w:t>
      </w:r>
      <w:r w:rsidRPr="009F075B">
        <w:rPr>
          <w:rFonts w:ascii="Times New Roman" w:eastAsia="Times New Roman" w:hAnsi="Times New Roman" w:cs="Times New Roman"/>
          <w:i/>
          <w:iCs/>
          <w:sz w:val="24"/>
          <w:szCs w:val="24"/>
          <w:lang w:eastAsia="en-NZ"/>
        </w:rPr>
        <w:t>The Children of Men</w:t>
      </w:r>
      <w:r w:rsidRPr="009F075B">
        <w:rPr>
          <w:rFonts w:ascii="Times New Roman" w:eastAsia="Times New Roman" w:hAnsi="Times New Roman" w:cs="Times New Roman"/>
          <w:sz w:val="24"/>
          <w:szCs w:val="24"/>
          <w:lang w:eastAsia="en-NZ"/>
        </w:rPr>
        <w:t xml:space="preserve">) is a </w:t>
      </w:r>
      <w:r w:rsidRPr="009F075B">
        <w:rPr>
          <w:rFonts w:ascii="Times New Roman" w:eastAsia="Times New Roman" w:hAnsi="Times New Roman" w:cs="Times New Roman"/>
          <w:sz w:val="24"/>
          <w:szCs w:val="24"/>
          <w:highlight w:val="yellow"/>
          <w:lang w:eastAsia="en-NZ"/>
        </w:rPr>
        <w:t>Catholic allegory</w:t>
      </w:r>
      <w:r w:rsidRPr="009F075B">
        <w:rPr>
          <w:rFonts w:ascii="Times New Roman" w:eastAsia="Times New Roman" w:hAnsi="Times New Roman" w:cs="Times New Roman"/>
          <w:sz w:val="24"/>
          <w:szCs w:val="24"/>
          <w:lang w:eastAsia="en-NZ"/>
        </w:rPr>
        <w:t xml:space="preserve"> derived from a </w:t>
      </w:r>
      <w:hyperlink r:id="rId4" w:tooltip="Psalm 90" w:history="1">
        <w:r w:rsidRPr="009F075B">
          <w:rPr>
            <w:rFonts w:ascii="Times New Roman" w:eastAsia="Times New Roman" w:hAnsi="Times New Roman" w:cs="Times New Roman"/>
            <w:sz w:val="24"/>
            <w:szCs w:val="24"/>
            <w:u w:val="single"/>
            <w:lang w:eastAsia="en-NZ"/>
          </w:rPr>
          <w:t>passage of scripture</w:t>
        </w:r>
      </w:hyperlink>
      <w:r w:rsidRPr="009F075B">
        <w:rPr>
          <w:rFonts w:ascii="Times New Roman" w:eastAsia="Times New Roman" w:hAnsi="Times New Roman" w:cs="Times New Roman"/>
          <w:sz w:val="24"/>
          <w:szCs w:val="24"/>
          <w:lang w:eastAsia="en-NZ"/>
        </w:rPr>
        <w:t xml:space="preserve"> in the Bible.</w:t>
      </w:r>
      <w:hyperlink r:id="rId5" w:anchor="cite_note-36" w:history="1">
        <w:r w:rsidRPr="009F075B">
          <w:rPr>
            <w:rFonts w:ascii="Times New Roman" w:eastAsia="Times New Roman" w:hAnsi="Times New Roman" w:cs="Times New Roman"/>
            <w:sz w:val="24"/>
            <w:szCs w:val="24"/>
            <w:u w:val="single"/>
            <w:vertAlign w:val="superscript"/>
            <w:lang w:eastAsia="en-NZ"/>
          </w:rPr>
          <w:t>[37]</w:t>
        </w:r>
      </w:hyperlink>
      <w:r w:rsidRPr="009F075B">
        <w:rPr>
          <w:rFonts w:ascii="Times New Roman" w:eastAsia="Times New Roman" w:hAnsi="Times New Roman" w:cs="Times New Roman"/>
          <w:sz w:val="24"/>
          <w:szCs w:val="24"/>
          <w:lang w:eastAsia="en-NZ"/>
        </w:rPr>
        <w:t xml:space="preserve"> (</w:t>
      </w:r>
      <w:hyperlink r:id="rId6" w:tooltip="Psalm 90" w:history="1">
        <w:r w:rsidRPr="009F075B">
          <w:rPr>
            <w:rFonts w:ascii="Times New Roman" w:eastAsia="Times New Roman" w:hAnsi="Times New Roman" w:cs="Times New Roman"/>
            <w:sz w:val="24"/>
            <w:szCs w:val="24"/>
            <w:u w:val="single"/>
            <w:lang w:eastAsia="en-NZ"/>
          </w:rPr>
          <w:t>Psalm 90 (89):3</w:t>
        </w:r>
      </w:hyperlink>
      <w:r w:rsidRPr="009F075B">
        <w:rPr>
          <w:rFonts w:ascii="Times New Roman" w:eastAsia="Times New Roman" w:hAnsi="Times New Roman" w:cs="Times New Roman"/>
          <w:sz w:val="24"/>
          <w:szCs w:val="24"/>
          <w:lang w:eastAsia="en-NZ"/>
        </w:rPr>
        <w:t xml:space="preserve"> of the </w:t>
      </w:r>
      <w:hyperlink r:id="rId7" w:tooltip="King James Version of the Bible" w:history="1">
        <w:r w:rsidRPr="009F075B">
          <w:rPr>
            <w:rFonts w:ascii="Times New Roman" w:eastAsia="Times New Roman" w:hAnsi="Times New Roman" w:cs="Times New Roman"/>
            <w:sz w:val="24"/>
            <w:szCs w:val="24"/>
            <w:u w:val="single"/>
            <w:lang w:eastAsia="en-NZ"/>
          </w:rPr>
          <w:t>KJV</w:t>
        </w:r>
      </w:hyperlink>
      <w:r w:rsidRPr="009F075B">
        <w:rPr>
          <w:rFonts w:ascii="Times New Roman" w:eastAsia="Times New Roman" w:hAnsi="Times New Roman" w:cs="Times New Roman"/>
          <w:sz w:val="24"/>
          <w:szCs w:val="24"/>
          <w:lang w:eastAsia="en-NZ"/>
        </w:rPr>
        <w:t xml:space="preserve">: "Thou </w:t>
      </w:r>
      <w:proofErr w:type="spellStart"/>
      <w:r w:rsidRPr="009F075B">
        <w:rPr>
          <w:rFonts w:ascii="Times New Roman" w:eastAsia="Times New Roman" w:hAnsi="Times New Roman" w:cs="Times New Roman"/>
          <w:sz w:val="24"/>
          <w:szCs w:val="24"/>
          <w:lang w:eastAsia="en-NZ"/>
        </w:rPr>
        <w:t>turnest</w:t>
      </w:r>
      <w:proofErr w:type="spellEnd"/>
      <w:r w:rsidRPr="009F075B">
        <w:rPr>
          <w:rFonts w:ascii="Times New Roman" w:eastAsia="Times New Roman" w:hAnsi="Times New Roman" w:cs="Times New Roman"/>
          <w:sz w:val="24"/>
          <w:szCs w:val="24"/>
          <w:lang w:eastAsia="en-NZ"/>
        </w:rPr>
        <w:t xml:space="preserve"> man to destruction; and </w:t>
      </w:r>
      <w:proofErr w:type="spellStart"/>
      <w:r w:rsidRPr="009F075B">
        <w:rPr>
          <w:rFonts w:ascii="Times New Roman" w:eastAsia="Times New Roman" w:hAnsi="Times New Roman" w:cs="Times New Roman"/>
          <w:sz w:val="24"/>
          <w:szCs w:val="24"/>
          <w:lang w:eastAsia="en-NZ"/>
        </w:rPr>
        <w:t>sayest</w:t>
      </w:r>
      <w:proofErr w:type="spellEnd"/>
      <w:r w:rsidRPr="009F075B">
        <w:rPr>
          <w:rFonts w:ascii="Times New Roman" w:eastAsia="Times New Roman" w:hAnsi="Times New Roman" w:cs="Times New Roman"/>
          <w:sz w:val="24"/>
          <w:szCs w:val="24"/>
          <w:lang w:eastAsia="en-NZ"/>
        </w:rPr>
        <w:t>, Return, ye children of men</w:t>
      </w:r>
    </w:p>
    <w:p w:rsidR="00E91903" w:rsidRDefault="00E91903" w:rsidP="00E91903">
      <w:pPr>
        <w:spacing w:before="100" w:beforeAutospacing="1" w:after="100" w:afterAutospacing="1" w:line="240" w:lineRule="auto"/>
        <w:rPr>
          <w:rFonts w:ascii="Times New Roman" w:eastAsia="Times New Roman" w:hAnsi="Times New Roman" w:cs="Times New Roman"/>
          <w:sz w:val="24"/>
          <w:szCs w:val="24"/>
          <w:lang w:eastAsia="en-NZ"/>
        </w:rPr>
      </w:pPr>
      <w:r w:rsidRPr="009F075B">
        <w:rPr>
          <w:rFonts w:ascii="Times New Roman" w:eastAsia="Times New Roman" w:hAnsi="Times New Roman" w:cs="Times New Roman"/>
          <w:sz w:val="24"/>
          <w:szCs w:val="24"/>
          <w:lang w:eastAsia="en-NZ"/>
        </w:rPr>
        <w:t xml:space="preserve">The film has been noted for its use of </w:t>
      </w:r>
      <w:hyperlink r:id="rId8" w:tooltip="Christian symbolism" w:history="1">
        <w:r w:rsidRPr="009F075B">
          <w:rPr>
            <w:rFonts w:ascii="Times New Roman" w:eastAsia="Times New Roman" w:hAnsi="Times New Roman" w:cs="Times New Roman"/>
            <w:sz w:val="24"/>
            <w:szCs w:val="24"/>
            <w:u w:val="single"/>
            <w:lang w:eastAsia="en-NZ"/>
          </w:rPr>
          <w:t>Christian symbolism</w:t>
        </w:r>
      </w:hyperlink>
      <w:r w:rsidRPr="009F075B">
        <w:rPr>
          <w:rFonts w:ascii="Times New Roman" w:eastAsia="Times New Roman" w:hAnsi="Times New Roman" w:cs="Times New Roman"/>
          <w:sz w:val="24"/>
          <w:szCs w:val="24"/>
          <w:lang w:eastAsia="en-NZ"/>
        </w:rPr>
        <w:t xml:space="preserve">; for example, British terrorists </w:t>
      </w:r>
      <w:r w:rsidRPr="009F075B">
        <w:rPr>
          <w:rFonts w:ascii="Times New Roman" w:eastAsia="Times New Roman" w:hAnsi="Times New Roman" w:cs="Times New Roman"/>
          <w:sz w:val="24"/>
          <w:szCs w:val="24"/>
          <w:highlight w:val="yellow"/>
          <w:lang w:eastAsia="en-NZ"/>
        </w:rPr>
        <w:t>named "</w:t>
      </w:r>
      <w:hyperlink r:id="rId9" w:tooltip="Ichthys" w:history="1">
        <w:r w:rsidRPr="009F075B">
          <w:rPr>
            <w:rFonts w:ascii="Times New Roman" w:eastAsia="Times New Roman" w:hAnsi="Times New Roman" w:cs="Times New Roman"/>
            <w:sz w:val="24"/>
            <w:szCs w:val="24"/>
            <w:highlight w:val="yellow"/>
            <w:u w:val="single"/>
            <w:lang w:eastAsia="en-NZ"/>
          </w:rPr>
          <w:t>Fishes</w:t>
        </w:r>
      </w:hyperlink>
      <w:r w:rsidRPr="009F075B">
        <w:rPr>
          <w:rFonts w:ascii="Times New Roman" w:eastAsia="Times New Roman" w:hAnsi="Times New Roman" w:cs="Times New Roman"/>
          <w:sz w:val="24"/>
          <w:szCs w:val="24"/>
          <w:lang w:eastAsia="en-NZ"/>
        </w:rPr>
        <w:t xml:space="preserve">" protect the rights of refugees. </w:t>
      </w:r>
      <w:r w:rsidRPr="009F075B">
        <w:rPr>
          <w:rFonts w:ascii="Times New Roman" w:eastAsia="Times New Roman" w:hAnsi="Times New Roman" w:cs="Times New Roman"/>
          <w:sz w:val="24"/>
          <w:szCs w:val="24"/>
          <w:highlight w:val="yellow"/>
          <w:lang w:eastAsia="en-NZ"/>
        </w:rPr>
        <w:t xml:space="preserve">Opening on </w:t>
      </w:r>
      <w:hyperlink r:id="rId10" w:tooltip="Christmas Day" w:history="1">
        <w:r w:rsidRPr="009F075B">
          <w:rPr>
            <w:rFonts w:ascii="Times New Roman" w:eastAsia="Times New Roman" w:hAnsi="Times New Roman" w:cs="Times New Roman"/>
            <w:sz w:val="24"/>
            <w:szCs w:val="24"/>
            <w:highlight w:val="yellow"/>
            <w:u w:val="single"/>
            <w:lang w:eastAsia="en-NZ"/>
          </w:rPr>
          <w:t>Christmas Day</w:t>
        </w:r>
      </w:hyperlink>
      <w:r w:rsidRPr="009F075B">
        <w:rPr>
          <w:rFonts w:ascii="Times New Roman" w:eastAsia="Times New Roman" w:hAnsi="Times New Roman" w:cs="Times New Roman"/>
          <w:sz w:val="24"/>
          <w:szCs w:val="24"/>
          <w:lang w:eastAsia="en-NZ"/>
        </w:rPr>
        <w:t xml:space="preserve"> in the United States, critics compared the characters of </w:t>
      </w:r>
      <w:r w:rsidRPr="009F075B">
        <w:rPr>
          <w:rFonts w:ascii="Times New Roman" w:eastAsia="Times New Roman" w:hAnsi="Times New Roman" w:cs="Times New Roman"/>
          <w:sz w:val="24"/>
          <w:szCs w:val="24"/>
          <w:highlight w:val="yellow"/>
          <w:lang w:eastAsia="en-NZ"/>
        </w:rPr>
        <w:t xml:space="preserve">Theo and </w:t>
      </w:r>
      <w:proofErr w:type="spellStart"/>
      <w:r w:rsidRPr="009F075B">
        <w:rPr>
          <w:rFonts w:ascii="Times New Roman" w:eastAsia="Times New Roman" w:hAnsi="Times New Roman" w:cs="Times New Roman"/>
          <w:sz w:val="24"/>
          <w:szCs w:val="24"/>
          <w:highlight w:val="yellow"/>
          <w:lang w:eastAsia="en-NZ"/>
        </w:rPr>
        <w:t>Kee</w:t>
      </w:r>
      <w:proofErr w:type="spellEnd"/>
      <w:r w:rsidRPr="009F075B">
        <w:rPr>
          <w:rFonts w:ascii="Times New Roman" w:eastAsia="Times New Roman" w:hAnsi="Times New Roman" w:cs="Times New Roman"/>
          <w:sz w:val="24"/>
          <w:szCs w:val="24"/>
          <w:highlight w:val="yellow"/>
          <w:lang w:eastAsia="en-NZ"/>
        </w:rPr>
        <w:t xml:space="preserve"> with Joseph and Mary,</w:t>
      </w:r>
      <w:r w:rsidRPr="009F075B">
        <w:rPr>
          <w:rFonts w:ascii="Times New Roman" w:eastAsia="Times New Roman" w:hAnsi="Times New Roman" w:cs="Times New Roman"/>
          <w:sz w:val="24"/>
          <w:szCs w:val="24"/>
          <w:lang w:eastAsia="en-NZ"/>
        </w:rPr>
        <w:t xml:space="preserve"> calling the film a "</w:t>
      </w:r>
      <w:r w:rsidRPr="009F075B">
        <w:rPr>
          <w:rFonts w:ascii="Times New Roman" w:eastAsia="Times New Roman" w:hAnsi="Times New Roman" w:cs="Times New Roman"/>
          <w:sz w:val="24"/>
          <w:szCs w:val="24"/>
          <w:highlight w:val="yellow"/>
          <w:lang w:eastAsia="en-NZ"/>
        </w:rPr>
        <w:t xml:space="preserve">modern-day </w:t>
      </w:r>
      <w:hyperlink r:id="rId11" w:tooltip="Nativity story" w:history="1">
        <w:r w:rsidRPr="009F075B">
          <w:rPr>
            <w:rFonts w:ascii="Times New Roman" w:eastAsia="Times New Roman" w:hAnsi="Times New Roman" w:cs="Times New Roman"/>
            <w:sz w:val="24"/>
            <w:szCs w:val="24"/>
            <w:highlight w:val="yellow"/>
            <w:u w:val="single"/>
            <w:lang w:eastAsia="en-NZ"/>
          </w:rPr>
          <w:t>Nativity story</w:t>
        </w:r>
      </w:hyperlink>
      <w:r w:rsidRPr="009F075B">
        <w:rPr>
          <w:rFonts w:ascii="Times New Roman" w:eastAsia="Times New Roman" w:hAnsi="Times New Roman" w:cs="Times New Roman"/>
          <w:sz w:val="24"/>
          <w:szCs w:val="24"/>
          <w:lang w:eastAsia="en-NZ"/>
        </w:rPr>
        <w:t xml:space="preserve">". </w:t>
      </w:r>
      <w:proofErr w:type="spellStart"/>
      <w:r w:rsidRPr="009F075B">
        <w:rPr>
          <w:rFonts w:ascii="Times New Roman" w:eastAsia="Times New Roman" w:hAnsi="Times New Roman" w:cs="Times New Roman"/>
          <w:sz w:val="24"/>
          <w:szCs w:val="24"/>
          <w:lang w:eastAsia="en-NZ"/>
        </w:rPr>
        <w:t>Kee's</w:t>
      </w:r>
      <w:proofErr w:type="spellEnd"/>
      <w:r w:rsidRPr="009F075B">
        <w:rPr>
          <w:rFonts w:ascii="Times New Roman" w:eastAsia="Times New Roman" w:hAnsi="Times New Roman" w:cs="Times New Roman"/>
          <w:sz w:val="24"/>
          <w:szCs w:val="24"/>
          <w:lang w:eastAsia="en-NZ"/>
        </w:rPr>
        <w:t xml:space="preserve"> pregnancy is revealed to Theo in a barn, alluding to the manger of the </w:t>
      </w:r>
      <w:hyperlink r:id="rId12" w:tooltip="Nativity scene" w:history="1">
        <w:r w:rsidRPr="009F075B">
          <w:rPr>
            <w:rFonts w:ascii="Times New Roman" w:eastAsia="Times New Roman" w:hAnsi="Times New Roman" w:cs="Times New Roman"/>
            <w:sz w:val="24"/>
            <w:szCs w:val="24"/>
            <w:u w:val="single"/>
            <w:lang w:eastAsia="en-NZ"/>
          </w:rPr>
          <w:t>Nativity scene</w:t>
        </w:r>
      </w:hyperlink>
      <w:r w:rsidRPr="009F075B">
        <w:rPr>
          <w:rFonts w:ascii="Times New Roman" w:eastAsia="Times New Roman" w:hAnsi="Times New Roman" w:cs="Times New Roman"/>
          <w:sz w:val="24"/>
          <w:szCs w:val="24"/>
          <w:lang w:eastAsia="en-NZ"/>
        </w:rPr>
        <w:t xml:space="preserve">, and when other characters discover </w:t>
      </w:r>
      <w:proofErr w:type="spellStart"/>
      <w:r w:rsidRPr="009F075B">
        <w:rPr>
          <w:rFonts w:ascii="Times New Roman" w:eastAsia="Times New Roman" w:hAnsi="Times New Roman" w:cs="Times New Roman"/>
          <w:sz w:val="24"/>
          <w:szCs w:val="24"/>
          <w:lang w:eastAsia="en-NZ"/>
        </w:rPr>
        <w:t>Kee</w:t>
      </w:r>
      <w:proofErr w:type="spellEnd"/>
      <w:r w:rsidRPr="009F075B">
        <w:rPr>
          <w:rFonts w:ascii="Times New Roman" w:eastAsia="Times New Roman" w:hAnsi="Times New Roman" w:cs="Times New Roman"/>
          <w:sz w:val="24"/>
          <w:szCs w:val="24"/>
          <w:lang w:eastAsia="en-NZ"/>
        </w:rPr>
        <w:t xml:space="preserve"> and her baby, they respond with "Jesus Christ" or the </w:t>
      </w:r>
      <w:hyperlink r:id="rId13" w:tooltip="Sign of the cross" w:history="1">
        <w:r w:rsidRPr="009F075B">
          <w:rPr>
            <w:rFonts w:ascii="Times New Roman" w:eastAsia="Times New Roman" w:hAnsi="Times New Roman" w:cs="Times New Roman"/>
            <w:sz w:val="24"/>
            <w:szCs w:val="24"/>
            <w:u w:val="single"/>
            <w:lang w:eastAsia="en-NZ"/>
          </w:rPr>
          <w:t>sign of the cross</w:t>
        </w:r>
      </w:hyperlink>
      <w:r w:rsidRPr="009F075B">
        <w:rPr>
          <w:rFonts w:ascii="Times New Roman" w:eastAsia="Times New Roman" w:hAnsi="Times New Roman" w:cs="Times New Roman"/>
          <w:sz w:val="24"/>
          <w:szCs w:val="24"/>
          <w:lang w:eastAsia="en-NZ"/>
        </w:rPr>
        <w:t>. Also Gabriel Archangel (among others divinities) is invoked in the bus scene; and the fact that an Egyptian woman helps them is a reference to the escape to Egypt.</w:t>
      </w:r>
    </w:p>
    <w:p w:rsidR="009F075B" w:rsidRPr="009F075B" w:rsidRDefault="009F075B" w:rsidP="009F075B">
      <w:r w:rsidRPr="009F075B">
        <w:t>The journey from inner London to Bexhill is similar to that of the journey from Nazareth to Bethlehem. Travel is difficult and slow, with obstacles to overcome during the journey. And despite the lack of three wise men, other similarity’s are easy to identify, a woman who is pregnant under unforeseen circumstances (</w:t>
      </w:r>
      <w:proofErr w:type="spellStart"/>
      <w:r w:rsidRPr="009F075B">
        <w:t>Kee</w:t>
      </w:r>
      <w:proofErr w:type="spellEnd"/>
      <w:r w:rsidRPr="009F075B">
        <w:t xml:space="preserve"> and Mary), who at some stage during the journey goes to a barn, and gives birth in unhygienic and less than desirable conditions.</w:t>
      </w:r>
    </w:p>
    <w:p w:rsidR="00E91903" w:rsidRPr="009F075B" w:rsidRDefault="00E91903" w:rsidP="00E91903">
      <w:pPr>
        <w:spacing w:before="100" w:beforeAutospacing="1" w:after="100" w:afterAutospacing="1" w:line="240" w:lineRule="auto"/>
        <w:rPr>
          <w:rFonts w:ascii="Times New Roman" w:eastAsia="Times New Roman" w:hAnsi="Times New Roman" w:cs="Times New Roman"/>
          <w:sz w:val="24"/>
          <w:szCs w:val="24"/>
          <w:lang w:eastAsia="en-NZ"/>
        </w:rPr>
      </w:pPr>
      <w:r w:rsidRPr="009F075B">
        <w:rPr>
          <w:rFonts w:ascii="Times New Roman" w:eastAsia="Times New Roman" w:hAnsi="Times New Roman" w:cs="Times New Roman"/>
          <w:sz w:val="24"/>
          <w:szCs w:val="24"/>
          <w:lang w:eastAsia="en-NZ"/>
        </w:rPr>
        <w:t xml:space="preserve">To highlight these spiritual themes, </w:t>
      </w:r>
      <w:proofErr w:type="spellStart"/>
      <w:r w:rsidRPr="009F075B">
        <w:rPr>
          <w:rFonts w:ascii="Times New Roman" w:eastAsia="Times New Roman" w:hAnsi="Times New Roman" w:cs="Times New Roman"/>
          <w:sz w:val="24"/>
          <w:szCs w:val="24"/>
          <w:lang w:eastAsia="en-NZ"/>
        </w:rPr>
        <w:t>Cuarón</w:t>
      </w:r>
      <w:proofErr w:type="spellEnd"/>
      <w:r w:rsidRPr="009F075B">
        <w:rPr>
          <w:rFonts w:ascii="Times New Roman" w:eastAsia="Times New Roman" w:hAnsi="Times New Roman" w:cs="Times New Roman"/>
          <w:sz w:val="24"/>
          <w:szCs w:val="24"/>
          <w:lang w:eastAsia="en-NZ"/>
        </w:rPr>
        <w:t xml:space="preserve"> commissioned a 15-minute piece by British composer </w:t>
      </w:r>
      <w:hyperlink r:id="rId14" w:tooltip="John Tavener" w:history="1">
        <w:r w:rsidRPr="009F075B">
          <w:rPr>
            <w:rFonts w:ascii="Times New Roman" w:eastAsia="Times New Roman" w:hAnsi="Times New Roman" w:cs="Times New Roman"/>
            <w:sz w:val="24"/>
            <w:szCs w:val="24"/>
            <w:u w:val="single"/>
            <w:lang w:eastAsia="en-NZ"/>
          </w:rPr>
          <w:t xml:space="preserve">John </w:t>
        </w:r>
        <w:proofErr w:type="spellStart"/>
        <w:r w:rsidRPr="009F075B">
          <w:rPr>
            <w:rFonts w:ascii="Times New Roman" w:eastAsia="Times New Roman" w:hAnsi="Times New Roman" w:cs="Times New Roman"/>
            <w:sz w:val="24"/>
            <w:szCs w:val="24"/>
            <w:u w:val="single"/>
            <w:lang w:eastAsia="en-NZ"/>
          </w:rPr>
          <w:t>Tavener</w:t>
        </w:r>
        <w:proofErr w:type="spellEnd"/>
      </w:hyperlink>
      <w:r w:rsidRPr="009F075B">
        <w:rPr>
          <w:rFonts w:ascii="Times New Roman" w:eastAsia="Times New Roman" w:hAnsi="Times New Roman" w:cs="Times New Roman"/>
          <w:sz w:val="24"/>
          <w:szCs w:val="24"/>
          <w:lang w:eastAsia="en-NZ"/>
        </w:rPr>
        <w:t xml:space="preserve">, a member of the </w:t>
      </w:r>
      <w:hyperlink r:id="rId15" w:tooltip="Eastern Orthodox Church" w:history="1">
        <w:r w:rsidRPr="009F075B">
          <w:rPr>
            <w:rFonts w:ascii="Times New Roman" w:eastAsia="Times New Roman" w:hAnsi="Times New Roman" w:cs="Times New Roman"/>
            <w:sz w:val="24"/>
            <w:szCs w:val="24"/>
            <w:u w:val="single"/>
            <w:lang w:eastAsia="en-NZ"/>
          </w:rPr>
          <w:t>Eastern Orthodox Church</w:t>
        </w:r>
      </w:hyperlink>
      <w:r w:rsidRPr="009F075B">
        <w:rPr>
          <w:rFonts w:ascii="Times New Roman" w:eastAsia="Times New Roman" w:hAnsi="Times New Roman" w:cs="Times New Roman"/>
          <w:sz w:val="24"/>
          <w:szCs w:val="24"/>
          <w:lang w:eastAsia="en-NZ"/>
        </w:rPr>
        <w:t xml:space="preserve"> whose work resonates with the themes of "motherhood, birth, rebirth, and redemption in the eyes of God." Calling his score a "musical and spiritual reaction to Alfonso's film", snippets of </w:t>
      </w:r>
      <w:proofErr w:type="spellStart"/>
      <w:r w:rsidRPr="009F075B">
        <w:rPr>
          <w:rFonts w:ascii="Times New Roman" w:eastAsia="Times New Roman" w:hAnsi="Times New Roman" w:cs="Times New Roman"/>
          <w:sz w:val="24"/>
          <w:szCs w:val="24"/>
          <w:lang w:eastAsia="en-NZ"/>
        </w:rPr>
        <w:t>Tavener's</w:t>
      </w:r>
      <w:proofErr w:type="spellEnd"/>
      <w:r w:rsidRPr="009F075B">
        <w:rPr>
          <w:rFonts w:ascii="Times New Roman" w:eastAsia="Times New Roman" w:hAnsi="Times New Roman" w:cs="Times New Roman"/>
          <w:sz w:val="24"/>
          <w:szCs w:val="24"/>
          <w:lang w:eastAsia="en-NZ"/>
        </w:rPr>
        <w:t xml:space="preserve"> "Fragments of a Prayer" contain lyrics in Latin, German and Sanskrit sung by a mezzo-soprano. Words like "</w:t>
      </w:r>
      <w:proofErr w:type="spellStart"/>
      <w:r w:rsidRPr="009F075B">
        <w:rPr>
          <w:rFonts w:ascii="Times New Roman" w:eastAsia="Times New Roman" w:hAnsi="Times New Roman" w:cs="Times New Roman"/>
          <w:sz w:val="24"/>
          <w:szCs w:val="24"/>
          <w:lang w:eastAsia="en-NZ"/>
        </w:rPr>
        <w:t>mata</w:t>
      </w:r>
      <w:proofErr w:type="spellEnd"/>
      <w:r w:rsidRPr="009F075B">
        <w:rPr>
          <w:rFonts w:ascii="Times New Roman" w:eastAsia="Times New Roman" w:hAnsi="Times New Roman" w:cs="Times New Roman"/>
          <w:sz w:val="24"/>
          <w:szCs w:val="24"/>
          <w:lang w:eastAsia="en-NZ"/>
        </w:rPr>
        <w:t>" (mother), "</w:t>
      </w:r>
      <w:proofErr w:type="spellStart"/>
      <w:r w:rsidRPr="009F075B">
        <w:rPr>
          <w:rFonts w:ascii="Times New Roman" w:eastAsia="Times New Roman" w:hAnsi="Times New Roman" w:cs="Times New Roman"/>
          <w:sz w:val="24"/>
          <w:szCs w:val="24"/>
          <w:lang w:eastAsia="en-NZ"/>
        </w:rPr>
        <w:t>pahi</w:t>
      </w:r>
      <w:proofErr w:type="spellEnd"/>
      <w:r w:rsidRPr="009F075B">
        <w:rPr>
          <w:rFonts w:ascii="Times New Roman" w:eastAsia="Times New Roman" w:hAnsi="Times New Roman" w:cs="Times New Roman"/>
          <w:sz w:val="24"/>
          <w:szCs w:val="24"/>
          <w:lang w:eastAsia="en-NZ"/>
        </w:rPr>
        <w:t xml:space="preserve"> </w:t>
      </w:r>
      <w:proofErr w:type="spellStart"/>
      <w:r w:rsidRPr="009F075B">
        <w:rPr>
          <w:rFonts w:ascii="Times New Roman" w:eastAsia="Times New Roman" w:hAnsi="Times New Roman" w:cs="Times New Roman"/>
          <w:sz w:val="24"/>
          <w:szCs w:val="24"/>
          <w:lang w:eastAsia="en-NZ"/>
        </w:rPr>
        <w:t>mam</w:t>
      </w:r>
      <w:proofErr w:type="spellEnd"/>
      <w:r w:rsidRPr="009F075B">
        <w:rPr>
          <w:rFonts w:ascii="Times New Roman" w:eastAsia="Times New Roman" w:hAnsi="Times New Roman" w:cs="Times New Roman"/>
          <w:sz w:val="24"/>
          <w:szCs w:val="24"/>
          <w:lang w:eastAsia="en-NZ"/>
        </w:rPr>
        <w:t>" (protect me), "</w:t>
      </w:r>
      <w:proofErr w:type="spellStart"/>
      <w:r w:rsidRPr="009F075B">
        <w:rPr>
          <w:rFonts w:ascii="Times New Roman" w:eastAsia="Times New Roman" w:hAnsi="Times New Roman" w:cs="Times New Roman"/>
          <w:sz w:val="24"/>
          <w:szCs w:val="24"/>
          <w:lang w:eastAsia="en-NZ"/>
        </w:rPr>
        <w:t>avatara</w:t>
      </w:r>
      <w:proofErr w:type="spellEnd"/>
      <w:r w:rsidRPr="009F075B">
        <w:rPr>
          <w:rFonts w:ascii="Times New Roman" w:eastAsia="Times New Roman" w:hAnsi="Times New Roman" w:cs="Times New Roman"/>
          <w:sz w:val="24"/>
          <w:szCs w:val="24"/>
          <w:lang w:eastAsia="en-NZ"/>
        </w:rPr>
        <w:t xml:space="preserve">" (saviour), and "alleluia" appear throughout the film </w:t>
      </w:r>
    </w:p>
    <w:p w:rsidR="00E91903" w:rsidRPr="009F075B" w:rsidRDefault="00E91903" w:rsidP="00E91903">
      <w:pPr>
        <w:pStyle w:val="NormalWeb"/>
      </w:pPr>
      <w:r w:rsidRPr="009F075B">
        <w:t xml:space="preserve">A further Biblical reference is </w:t>
      </w:r>
      <w:r w:rsidRPr="00634319">
        <w:rPr>
          <w:highlight w:val="yellow"/>
        </w:rPr>
        <w:t>Theo’s similarities to Jesus</w:t>
      </w:r>
      <w:r w:rsidRPr="009F075B">
        <w:t xml:space="preserve">. His character is non-violent, despite being surrounded by guns and bombs. While defending and protecting </w:t>
      </w:r>
      <w:proofErr w:type="spellStart"/>
      <w:r w:rsidRPr="009F075B">
        <w:t>Kee</w:t>
      </w:r>
      <w:proofErr w:type="spellEnd"/>
      <w:r w:rsidRPr="009F075B">
        <w:t xml:space="preserve">, he never uses or carries weapons. Theo is also consistently </w:t>
      </w:r>
      <w:r w:rsidRPr="00634319">
        <w:rPr>
          <w:highlight w:val="yellow"/>
        </w:rPr>
        <w:t>surrounded by animals</w:t>
      </w:r>
      <w:r w:rsidRPr="009F075B">
        <w:t xml:space="preserve">, which are used throughout the film as indicators of goodness and trustworthiness. The recurrent focus on free animals loving and surrounding Theo is set </w:t>
      </w:r>
      <w:r w:rsidRPr="00634319">
        <w:rPr>
          <w:highlight w:val="yellow"/>
        </w:rPr>
        <w:t>in contrast to the repeated caging of humans</w:t>
      </w:r>
      <w:r w:rsidRPr="009F075B">
        <w:t xml:space="preserve"> on streets and in camps. The caged humans become living symbols of the unfeeling, institutional systems that have led to apocalyptic conditions. When Theo and </w:t>
      </w:r>
      <w:proofErr w:type="spellStart"/>
      <w:r w:rsidRPr="009F075B">
        <w:t>Kee</w:t>
      </w:r>
      <w:proofErr w:type="spellEnd"/>
      <w:r w:rsidRPr="009F075B">
        <w:t xml:space="preserve"> leave an armoured building in Bexhill Refugee camp, an </w:t>
      </w:r>
      <w:r w:rsidRPr="00634319">
        <w:rPr>
          <w:highlight w:val="yellow"/>
        </w:rPr>
        <w:t>unexplained herd of sheep</w:t>
      </w:r>
      <w:r w:rsidRPr="009F075B">
        <w:t xml:space="preserve"> pass in front of Theo, associating Theo with the symbol of Jesus as lamb and shepherd. Although Theo is fully human, he joins the movements to save and restore humanity, he </w:t>
      </w:r>
      <w:r w:rsidRPr="00634319">
        <w:rPr>
          <w:highlight w:val="yellow"/>
        </w:rPr>
        <w:t>sacrifices himself for both a literal and figurative human rebirth</w:t>
      </w:r>
      <w:r w:rsidRPr="009F075B">
        <w:t xml:space="preserve">. Perhaps one of the strongest allusions of Theo to Christ figure is at the end of the film, as Theo bleeds from his side. When </w:t>
      </w:r>
      <w:proofErr w:type="spellStart"/>
      <w:r w:rsidRPr="009F075B">
        <w:t>Kee</w:t>
      </w:r>
      <w:proofErr w:type="spellEnd"/>
      <w:r w:rsidRPr="009F075B">
        <w:t xml:space="preserve"> notices blood all over the floor of the boat, she thinks that she is bleeding. </w:t>
      </w:r>
      <w:r w:rsidRPr="00634319">
        <w:rPr>
          <w:highlight w:val="yellow"/>
        </w:rPr>
        <w:t xml:space="preserve">Theo clarifies that it is his blood and soon after passes away, having sacrificed himself for </w:t>
      </w:r>
      <w:proofErr w:type="spellStart"/>
      <w:r w:rsidRPr="00634319">
        <w:rPr>
          <w:highlight w:val="yellow"/>
        </w:rPr>
        <w:t>Kee</w:t>
      </w:r>
      <w:proofErr w:type="spellEnd"/>
      <w:r w:rsidRPr="00634319">
        <w:rPr>
          <w:highlight w:val="yellow"/>
        </w:rPr>
        <w:t xml:space="preserve"> and the baby, and for what they represent: the future and hope of humanity</w:t>
      </w:r>
    </w:p>
    <w:p w:rsidR="00E91903" w:rsidRPr="009F075B" w:rsidRDefault="00E91903">
      <w:r w:rsidRPr="009F075B">
        <w:t>The animals also cover noise that usually would complicate their escape.</w:t>
      </w:r>
    </w:p>
    <w:p w:rsidR="001734E8" w:rsidRPr="009F075B" w:rsidRDefault="001734E8">
      <w:r w:rsidRPr="009F075B">
        <w:t xml:space="preserve">They exit the Russian apartments, and the next shot you see is this woman wailing, holding the body of her son in her arms. This was a reference to a real photograph of a woman holding the body of her son in the Balkans, crying with the corpse of her son. It's very obvious that when the </w:t>
      </w:r>
      <w:r w:rsidRPr="009F075B">
        <w:lastRenderedPageBreak/>
        <w:t>photographer captured that photograph</w:t>
      </w:r>
      <w:r w:rsidRPr="00634319">
        <w:rPr>
          <w:highlight w:val="yellow"/>
        </w:rPr>
        <w:t xml:space="preserve">, he was referencing </w:t>
      </w:r>
      <w:hyperlink r:id="rId16" w:tooltip="Pietà (Michelangelo)" w:history="1">
        <w:r w:rsidRPr="00634319">
          <w:rPr>
            <w:rStyle w:val="Hyperlink"/>
            <w:color w:val="auto"/>
            <w:highlight w:val="yellow"/>
          </w:rPr>
          <w:t xml:space="preserve">La </w:t>
        </w:r>
        <w:proofErr w:type="spellStart"/>
        <w:r w:rsidRPr="00634319">
          <w:rPr>
            <w:rStyle w:val="Hyperlink"/>
            <w:color w:val="auto"/>
            <w:highlight w:val="yellow"/>
          </w:rPr>
          <w:t>Pietà</w:t>
        </w:r>
        <w:proofErr w:type="spellEnd"/>
      </w:hyperlink>
      <w:r w:rsidRPr="00634319">
        <w:rPr>
          <w:highlight w:val="yellow"/>
        </w:rPr>
        <w:t>, the</w:t>
      </w:r>
      <w:r w:rsidRPr="009F075B">
        <w:t xml:space="preserve"> Michelangelo sculpture of Mary holding the corpse of Jesus.</w:t>
      </w:r>
    </w:p>
    <w:p w:rsidR="00456E78" w:rsidRPr="009F075B" w:rsidRDefault="00456E78"/>
    <w:p w:rsidR="00456E78" w:rsidRPr="009F075B" w:rsidRDefault="00456E78">
      <w:r w:rsidRPr="009F075B">
        <w:t xml:space="preserve">During a visit to his house by Theo and </w:t>
      </w:r>
      <w:proofErr w:type="spellStart"/>
      <w:r w:rsidRPr="009F075B">
        <w:t>Kee</w:t>
      </w:r>
      <w:proofErr w:type="spellEnd"/>
      <w:r w:rsidRPr="009F075B">
        <w:t>, Jasper says "</w:t>
      </w:r>
      <w:proofErr w:type="spellStart"/>
      <w:r w:rsidRPr="00634319">
        <w:rPr>
          <w:highlight w:val="yellow"/>
        </w:rPr>
        <w:t>Shanti</w:t>
      </w:r>
      <w:proofErr w:type="spellEnd"/>
      <w:r w:rsidRPr="00634319">
        <w:rPr>
          <w:highlight w:val="yellow"/>
        </w:rPr>
        <w:t xml:space="preserve">, </w:t>
      </w:r>
      <w:proofErr w:type="spellStart"/>
      <w:r w:rsidRPr="00634319">
        <w:rPr>
          <w:highlight w:val="yellow"/>
        </w:rPr>
        <w:t>shanti</w:t>
      </w:r>
      <w:proofErr w:type="spellEnd"/>
      <w:r w:rsidRPr="00634319">
        <w:rPr>
          <w:highlight w:val="yellow"/>
        </w:rPr>
        <w:t xml:space="preserve">, </w:t>
      </w:r>
      <w:proofErr w:type="spellStart"/>
      <w:r w:rsidRPr="00634319">
        <w:rPr>
          <w:highlight w:val="yellow"/>
        </w:rPr>
        <w:t>shanti</w:t>
      </w:r>
      <w:proofErr w:type="spellEnd"/>
      <w:r w:rsidRPr="00634319">
        <w:rPr>
          <w:highlight w:val="yellow"/>
        </w:rPr>
        <w:t>.</w:t>
      </w:r>
      <w:r w:rsidRPr="009F075B">
        <w:t>" Eldred notes that the "</w:t>
      </w:r>
      <w:proofErr w:type="spellStart"/>
      <w:r w:rsidRPr="009F075B">
        <w:t>shanti</w:t>
      </w:r>
      <w:proofErr w:type="spellEnd"/>
      <w:r w:rsidRPr="009F075B">
        <w:t xml:space="preserve">" used in the film is also found at the end of an </w:t>
      </w:r>
      <w:hyperlink r:id="rId17" w:tooltip="Upanishad" w:history="1">
        <w:r w:rsidRPr="009F075B">
          <w:rPr>
            <w:rStyle w:val="Hyperlink"/>
            <w:color w:val="auto"/>
          </w:rPr>
          <w:t>Upanishad</w:t>
        </w:r>
      </w:hyperlink>
      <w:r w:rsidRPr="009F075B">
        <w:t xml:space="preserve"> and in the final line of </w:t>
      </w:r>
      <w:hyperlink r:id="rId18" w:tooltip="T. S. Eliot" w:history="1">
        <w:r w:rsidRPr="009F075B">
          <w:rPr>
            <w:rStyle w:val="Hyperlink"/>
            <w:color w:val="auto"/>
          </w:rPr>
          <w:t>T. S. Eliot</w:t>
        </w:r>
      </w:hyperlink>
      <w:r w:rsidRPr="009F075B">
        <w:t xml:space="preserve">'s poem, </w:t>
      </w:r>
      <w:hyperlink r:id="rId19" w:tooltip="The Waste Land" w:history="1">
        <w:r w:rsidRPr="009F075B">
          <w:rPr>
            <w:rStyle w:val="Hyperlink"/>
            <w:i/>
            <w:iCs/>
            <w:color w:val="auto"/>
          </w:rPr>
          <w:t>The Waste Land</w:t>
        </w:r>
      </w:hyperlink>
      <w:r w:rsidRPr="009F075B">
        <w:t>, a work Eldred describes as "devoted to contemplating a world emptied of fertility: a world on its last, teetering legs". However, "</w:t>
      </w:r>
      <w:proofErr w:type="spellStart"/>
      <w:r w:rsidRPr="009F075B">
        <w:t>shanti</w:t>
      </w:r>
      <w:proofErr w:type="spellEnd"/>
      <w:r w:rsidRPr="009F075B">
        <w:t>" is also a common beginning and ending to all Hindu prayers, and literally means "peace," referencing the invocation of divine intervention and rebirth through an end to violence.</w:t>
      </w:r>
    </w:p>
    <w:sectPr w:rsidR="00456E78" w:rsidRPr="009F075B" w:rsidSect="005912D1">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91903"/>
    <w:rsid w:val="001734E8"/>
    <w:rsid w:val="003F732C"/>
    <w:rsid w:val="00456E78"/>
    <w:rsid w:val="005912D1"/>
    <w:rsid w:val="00634319"/>
    <w:rsid w:val="009F075B"/>
    <w:rsid w:val="00E91903"/>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12D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91903"/>
    <w:rPr>
      <w:color w:val="0000FF"/>
      <w:u w:val="single"/>
    </w:rPr>
  </w:style>
  <w:style w:type="paragraph" w:styleId="NormalWeb">
    <w:name w:val="Normal (Web)"/>
    <w:basedOn w:val="Normal"/>
    <w:uiPriority w:val="99"/>
    <w:unhideWhenUsed/>
    <w:rsid w:val="00E91903"/>
    <w:pPr>
      <w:spacing w:before="100" w:beforeAutospacing="1" w:after="100" w:afterAutospacing="1" w:line="240" w:lineRule="auto"/>
    </w:pPr>
    <w:rPr>
      <w:rFonts w:ascii="Times New Roman" w:eastAsia="Times New Roman" w:hAnsi="Times New Roman" w:cs="Times New Roman"/>
      <w:sz w:val="24"/>
      <w:szCs w:val="24"/>
      <w:lang w:eastAsia="en-NZ"/>
    </w:rPr>
  </w:style>
</w:styles>
</file>

<file path=word/webSettings.xml><?xml version="1.0" encoding="utf-8"?>
<w:webSettings xmlns:r="http://schemas.openxmlformats.org/officeDocument/2006/relationships" xmlns:w="http://schemas.openxmlformats.org/wordprocessingml/2006/main">
  <w:divs>
    <w:div w:id="853572641">
      <w:bodyDiv w:val="1"/>
      <w:marLeft w:val="0"/>
      <w:marRight w:val="0"/>
      <w:marTop w:val="0"/>
      <w:marBottom w:val="0"/>
      <w:divBdr>
        <w:top w:val="none" w:sz="0" w:space="0" w:color="auto"/>
        <w:left w:val="none" w:sz="0" w:space="0" w:color="auto"/>
        <w:bottom w:val="none" w:sz="0" w:space="0" w:color="auto"/>
        <w:right w:val="none" w:sz="0" w:space="0" w:color="auto"/>
      </w:divBdr>
      <w:divsChild>
        <w:div w:id="383676672">
          <w:marLeft w:val="0"/>
          <w:marRight w:val="0"/>
          <w:marTop w:val="0"/>
          <w:marBottom w:val="0"/>
          <w:divBdr>
            <w:top w:val="none" w:sz="0" w:space="0" w:color="auto"/>
            <w:left w:val="none" w:sz="0" w:space="0" w:color="auto"/>
            <w:bottom w:val="none" w:sz="0" w:space="0" w:color="auto"/>
            <w:right w:val="none" w:sz="0" w:space="0" w:color="auto"/>
          </w:divBdr>
          <w:divsChild>
            <w:div w:id="1206410190">
              <w:marLeft w:val="0"/>
              <w:marRight w:val="0"/>
              <w:marTop w:val="0"/>
              <w:marBottom w:val="0"/>
              <w:divBdr>
                <w:top w:val="none" w:sz="0" w:space="0" w:color="auto"/>
                <w:left w:val="none" w:sz="0" w:space="0" w:color="auto"/>
                <w:bottom w:val="none" w:sz="0" w:space="0" w:color="auto"/>
                <w:right w:val="none" w:sz="0" w:space="0" w:color="auto"/>
              </w:divBdr>
              <w:divsChild>
                <w:div w:id="753210751">
                  <w:marLeft w:val="0"/>
                  <w:marRight w:val="0"/>
                  <w:marTop w:val="0"/>
                  <w:marBottom w:val="0"/>
                  <w:divBdr>
                    <w:top w:val="none" w:sz="0" w:space="0" w:color="auto"/>
                    <w:left w:val="none" w:sz="0" w:space="0" w:color="auto"/>
                    <w:bottom w:val="none" w:sz="0" w:space="0" w:color="auto"/>
                    <w:right w:val="none" w:sz="0" w:space="0" w:color="auto"/>
                  </w:divBdr>
                  <w:divsChild>
                    <w:div w:id="534466143">
                      <w:marLeft w:val="0"/>
                      <w:marRight w:val="0"/>
                      <w:marTop w:val="0"/>
                      <w:marBottom w:val="0"/>
                      <w:divBdr>
                        <w:top w:val="none" w:sz="0" w:space="0" w:color="auto"/>
                        <w:left w:val="none" w:sz="0" w:space="0" w:color="auto"/>
                        <w:bottom w:val="none" w:sz="0" w:space="0" w:color="auto"/>
                        <w:right w:val="none" w:sz="0" w:space="0" w:color="auto"/>
                      </w:divBdr>
                      <w:divsChild>
                        <w:div w:id="1446121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8902814">
      <w:bodyDiv w:val="1"/>
      <w:marLeft w:val="0"/>
      <w:marRight w:val="0"/>
      <w:marTop w:val="0"/>
      <w:marBottom w:val="0"/>
      <w:divBdr>
        <w:top w:val="none" w:sz="0" w:space="0" w:color="auto"/>
        <w:left w:val="none" w:sz="0" w:space="0" w:color="auto"/>
        <w:bottom w:val="none" w:sz="0" w:space="0" w:color="auto"/>
        <w:right w:val="none" w:sz="0" w:space="0" w:color="auto"/>
      </w:divBdr>
      <w:divsChild>
        <w:div w:id="64186207">
          <w:marLeft w:val="0"/>
          <w:marRight w:val="0"/>
          <w:marTop w:val="0"/>
          <w:marBottom w:val="0"/>
          <w:divBdr>
            <w:top w:val="none" w:sz="0" w:space="0" w:color="auto"/>
            <w:left w:val="none" w:sz="0" w:space="0" w:color="auto"/>
            <w:bottom w:val="none" w:sz="0" w:space="0" w:color="auto"/>
            <w:right w:val="none" w:sz="0" w:space="0" w:color="auto"/>
          </w:divBdr>
          <w:divsChild>
            <w:div w:id="1597326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Christian_symbolism" TargetMode="External"/><Relationship Id="rId13" Type="http://schemas.openxmlformats.org/officeDocument/2006/relationships/hyperlink" Target="http://en.wikipedia.org/wiki/Sign_of_the_cross" TargetMode="External"/><Relationship Id="rId18" Type="http://schemas.openxmlformats.org/officeDocument/2006/relationships/hyperlink" Target="http://en.wikipedia.org/wiki/T._S._Eliot" TargetMode="Externa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yperlink" Target="http://en.wikipedia.org/wiki/King_James_Version_of_the_Bible" TargetMode="External"/><Relationship Id="rId12" Type="http://schemas.openxmlformats.org/officeDocument/2006/relationships/hyperlink" Target="http://en.wikipedia.org/wiki/Nativity_scene" TargetMode="External"/><Relationship Id="rId17" Type="http://schemas.openxmlformats.org/officeDocument/2006/relationships/hyperlink" Target="http://en.wikipedia.org/wiki/Upanishad" TargetMode="External"/><Relationship Id="rId2" Type="http://schemas.openxmlformats.org/officeDocument/2006/relationships/settings" Target="settings.xml"/><Relationship Id="rId16" Type="http://schemas.openxmlformats.org/officeDocument/2006/relationships/hyperlink" Target="http://en.wikipedia.org/wiki/Piet%C3%A0_(Michelangelo)"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en.wikipedia.org/wiki/Psalm_90" TargetMode="External"/><Relationship Id="rId11" Type="http://schemas.openxmlformats.org/officeDocument/2006/relationships/hyperlink" Target="http://en.wikipedia.org/wiki/Nativity_story" TargetMode="External"/><Relationship Id="rId5" Type="http://schemas.openxmlformats.org/officeDocument/2006/relationships/hyperlink" Target="http://en.wikipedia.org/wiki/Children_of_Men" TargetMode="External"/><Relationship Id="rId15" Type="http://schemas.openxmlformats.org/officeDocument/2006/relationships/hyperlink" Target="http://en.wikipedia.org/wiki/Eastern_Orthodox_Church" TargetMode="External"/><Relationship Id="rId10" Type="http://schemas.openxmlformats.org/officeDocument/2006/relationships/hyperlink" Target="http://en.wikipedia.org/wiki/Christmas_Day" TargetMode="External"/><Relationship Id="rId19" Type="http://schemas.openxmlformats.org/officeDocument/2006/relationships/hyperlink" Target="http://en.wikipedia.org/wiki/The_Waste_Land" TargetMode="External"/><Relationship Id="rId4" Type="http://schemas.openxmlformats.org/officeDocument/2006/relationships/hyperlink" Target="http://en.wikipedia.org/wiki/Psalm_90" TargetMode="External"/><Relationship Id="rId9" Type="http://schemas.openxmlformats.org/officeDocument/2006/relationships/hyperlink" Target="http://en.wikipedia.org/wiki/Ichthys" TargetMode="External"/><Relationship Id="rId14" Type="http://schemas.openxmlformats.org/officeDocument/2006/relationships/hyperlink" Target="http://en.wikipedia.org/wiki/John_Tave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831</Words>
  <Characters>4742</Characters>
  <Application>Microsoft Office Word</Application>
  <DocSecurity>0</DocSecurity>
  <Lines>39</Lines>
  <Paragraphs>11</Paragraphs>
  <ScaleCrop>false</ScaleCrop>
  <Company/>
  <LinksUpToDate>false</LinksUpToDate>
  <CharactersWithSpaces>5562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Iain</dc:creator>
  <cp:lastModifiedBy>Iain</cp:lastModifiedBy>
  <cp:revision>5</cp:revision>
  <dcterms:created xsi:type="dcterms:W3CDTF">2011-05-29T09:51:00Z</dcterms:created>
  <dcterms:modified xsi:type="dcterms:W3CDTF">2011-06-01T05:46:00Z</dcterms:modified>
</cp:coreProperties>
</file>